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446E45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446E45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446E45">
        <w:rPr>
          <w:rFonts w:ascii="Sylfaen" w:hAnsi="Sylfaen"/>
          <w:b/>
          <w:lang w:val="ka-GE"/>
        </w:rPr>
        <w:t xml:space="preserve"> </w:t>
      </w:r>
      <w:r w:rsidR="0074698E" w:rsidRPr="00446E45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446E45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446E45">
        <w:rPr>
          <w:rFonts w:ascii="Sylfaen" w:hAnsi="Sylfaen"/>
          <w:b/>
          <w:lang w:val="ka-GE"/>
        </w:rPr>
        <w:t>„ვამტკიცებ“</w:t>
      </w:r>
    </w:p>
    <w:p w:rsidR="0074698E" w:rsidRPr="00446E45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446E45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446E45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446E45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446E45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446E45">
        <w:rPr>
          <w:rFonts w:ascii="Sylfaen" w:hAnsi="Sylfaen"/>
          <w:b/>
          <w:sz w:val="22"/>
          <w:szCs w:val="22"/>
          <w:lang w:val="ka-GE"/>
        </w:rPr>
        <w:t>20......</w:t>
      </w:r>
      <w:r w:rsidRPr="00446E45">
        <w:rPr>
          <w:rFonts w:ascii="Sylfaen" w:hAnsi="Sylfaen"/>
          <w:b/>
          <w:sz w:val="22"/>
          <w:szCs w:val="22"/>
        </w:rPr>
        <w:t xml:space="preserve"> </w:t>
      </w:r>
      <w:r w:rsidRPr="00446E45">
        <w:rPr>
          <w:rFonts w:ascii="Sylfaen" w:hAnsi="Sylfaen"/>
          <w:b/>
          <w:sz w:val="22"/>
          <w:szCs w:val="22"/>
          <w:lang w:val="ka-GE"/>
        </w:rPr>
        <w:t>წლის</w:t>
      </w:r>
      <w:r w:rsidRPr="00446E45">
        <w:rPr>
          <w:rFonts w:ascii="Sylfaen" w:hAnsi="Sylfaen"/>
          <w:b/>
          <w:sz w:val="22"/>
          <w:szCs w:val="22"/>
        </w:rPr>
        <w:t xml:space="preserve"> </w:t>
      </w:r>
      <w:r w:rsidRPr="00446E45">
        <w:rPr>
          <w:rFonts w:ascii="Sylfaen" w:hAnsi="Sylfaen"/>
          <w:b/>
          <w:sz w:val="22"/>
          <w:szCs w:val="22"/>
          <w:lang w:val="ka-GE"/>
        </w:rPr>
        <w:t>„</w:t>
      </w:r>
      <w:r w:rsidRPr="00446E45">
        <w:rPr>
          <w:rFonts w:ascii="Sylfaen" w:hAnsi="Sylfaen"/>
          <w:b/>
          <w:sz w:val="22"/>
          <w:szCs w:val="22"/>
        </w:rPr>
        <w:t xml:space="preserve"> </w:t>
      </w:r>
      <w:r w:rsidRPr="00446E45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446E45" w:rsidRDefault="0074698E" w:rsidP="0074698E">
      <w:pPr>
        <w:spacing w:after="0"/>
        <w:rPr>
          <w:rFonts w:ascii="Sylfaen" w:hAnsi="Sylfaen"/>
        </w:rPr>
      </w:pPr>
    </w:p>
    <w:p w:rsidR="0074698E" w:rsidRPr="00446E45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446E45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446E45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446E45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bookmarkStart w:id="1" w:name="_GoBack"/>
      <w:bookmarkEnd w:id="1"/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46E45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46E45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4C1032" w:rsidRPr="00446E4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446E45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16142B">
            <w:pPr>
              <w:spacing w:after="0" w:line="360" w:lineRule="auto"/>
              <w:rPr>
                <w:rFonts w:ascii="Sylfaen" w:hAnsi="Sylfaen"/>
              </w:rPr>
            </w:pPr>
            <w:r w:rsidRPr="00446E45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446E45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446E45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732F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446E45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732F20" w:rsidRPr="00446E45">
              <w:rPr>
                <w:rFonts w:ascii="Sylfaen" w:hAnsi="Sylfaen"/>
                <w:b/>
                <w:lang w:val="ka-GE"/>
              </w:rPr>
              <w:t xml:space="preserve"> - </w:t>
            </w:r>
            <w:r w:rsidR="00067006" w:rsidRPr="00446E45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067006" w:rsidRPr="00446E45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067006" w:rsidRPr="00446E45">
              <w:rPr>
                <w:rFonts w:ascii="Sylfaen" w:eastAsia="Times New Roman" w:hAnsi="Sylfaen" w:cs="Sylfaen"/>
                <w:bCs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446E45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446E45"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446E45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446E45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732F20" w:rsidP="00067006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სამმართველოს უფროს</w:t>
            </w:r>
            <w:r w:rsidR="004C1032" w:rsidRPr="00446E45">
              <w:rPr>
                <w:rFonts w:ascii="Sylfaen" w:hAnsi="Sylfaen"/>
                <w:lang w:val="ka-GE"/>
              </w:rPr>
              <w:t>ი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446E45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446E45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09:</w:t>
            </w:r>
            <w:r w:rsidR="004C1032" w:rsidRPr="00446E45">
              <w:rPr>
                <w:rFonts w:ascii="Sylfaen" w:eastAsia="MS Gothic" w:hAnsi="Sylfaen"/>
                <w:lang w:val="ka-GE"/>
              </w:rPr>
              <w:t>00</w:t>
            </w:r>
            <w:r w:rsidRPr="00446E45">
              <w:rPr>
                <w:rFonts w:ascii="Sylfaen" w:eastAsia="MS Gothic" w:hAnsi="Sylfaen"/>
                <w:lang w:val="ka-GE"/>
              </w:rPr>
              <w:t>-18:</w:t>
            </w:r>
            <w:r w:rsidR="004C1032" w:rsidRPr="00446E45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446E45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446E45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7006" w:rsidRPr="00446E45" w:rsidRDefault="00067006" w:rsidP="00D8342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lastRenderedPageBreak/>
              <w:t>სსიპ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ლევან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სამხარაულის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სახელობის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სასამართლო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ეროვნული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ბიუროს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დეპარტამენტში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დანიშნული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წარმოებისთვის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შემოსული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წერილების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="00335F88" w:rsidRPr="00446E45">
              <w:rPr>
                <w:rFonts w:ascii="Sylfaen" w:hAnsi="Sylfaen" w:cs="Sylfaen"/>
                <w:bCs/>
                <w:lang w:val="ka-GE"/>
              </w:rPr>
              <w:t>შესაბამისი</w:t>
            </w:r>
            <w:r w:rsidR="00335F88" w:rsidRPr="00446E45">
              <w:rPr>
                <w:rFonts w:ascii="Sylfaen" w:hAnsi="Sylfaen"/>
                <w:bCs/>
                <w:lang w:val="ka-GE"/>
              </w:rPr>
              <w:t xml:space="preserve"> დარგის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გამოყოფის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  <w:p w:rsidR="00D83424" w:rsidRPr="00446E45" w:rsidRDefault="00D83424" w:rsidP="00D8342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ჯანმრთელობის დაცვის  </w:t>
            </w:r>
            <w:proofErr w:type="spellStart"/>
            <w:r w:rsidRPr="00446E45">
              <w:rPr>
                <w:rFonts w:ascii="Sylfaen" w:hAnsi="Sylfaen" w:cs="Sylfaen"/>
              </w:rPr>
              <w:t>დეპარტამენტში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კონკრეტული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მოთხოვნების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საფუძველზე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="004C1032" w:rsidRPr="00446E4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446E45">
              <w:rPr>
                <w:rFonts w:ascii="Sylfaen" w:hAnsi="Sylfaen" w:cs="Sylfaen"/>
              </w:rPr>
              <w:t>შრომის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სოციალური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დაცვის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სამინისტროს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ებთ</w:t>
            </w:r>
            <w:proofErr w:type="spellStart"/>
            <w:r w:rsidRPr="00446E45">
              <w:rPr>
                <w:rFonts w:ascii="Sylfaen" w:hAnsi="Sylfaen" w:cs="Sylfaen"/>
              </w:rPr>
              <w:t>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 საკონსულტაციო მიმართვებით უზრუნველყოფა.</w:t>
            </w:r>
            <w:r w:rsidRPr="00446E45">
              <w:rPr>
                <w:rFonts w:ascii="Sylfaen" w:hAnsi="Sylfaen"/>
              </w:rPr>
              <w:t xml:space="preserve"> </w:t>
            </w:r>
          </w:p>
          <w:p w:rsidR="001110EB" w:rsidRPr="00446E45" w:rsidRDefault="001110EB" w:rsidP="000911EB">
            <w:pPr>
              <w:pStyle w:val="ListParagraph"/>
              <w:numPr>
                <w:ilvl w:val="0"/>
                <w:numId w:val="13"/>
              </w:numPr>
              <w:tabs>
                <w:tab w:val="left" w:pos="8730"/>
              </w:tabs>
              <w:ind w:right="46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proofErr w:type="gram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446E45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სამკურნალოდ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გაგზავნის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შესახებ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მიმართვების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გაცემა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ამ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>.</w:t>
            </w:r>
          </w:p>
          <w:p w:rsidR="00067006" w:rsidRPr="00446E45" w:rsidRDefault="00067006" w:rsidP="000911EB">
            <w:pPr>
              <w:pStyle w:val="ListParagraph"/>
              <w:numPr>
                <w:ilvl w:val="0"/>
                <w:numId w:val="13"/>
              </w:numPr>
              <w:ind w:right="46"/>
              <w:jc w:val="both"/>
              <w:rPr>
                <w:rFonts w:ascii="Sylfaen" w:eastAsiaTheme="minorHAnsi" w:hAnsi="Sylfaen" w:cs="Arial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2013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16 </w:t>
            </w:r>
            <w:r w:rsidRPr="00446E45">
              <w:rPr>
                <w:rFonts w:ascii="Sylfaen" w:hAnsi="Sylfaen" w:cs="Sylfaen"/>
                <w:bCs/>
                <w:lang w:val="ka-GE"/>
              </w:rPr>
              <w:t>მაისის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N01-113/</w:t>
            </w:r>
            <w:r w:rsidRPr="00446E45">
              <w:rPr>
                <w:rFonts w:ascii="Sylfaen" w:hAnsi="Sylfaen" w:cs="Sylfaen"/>
                <w:bCs/>
                <w:lang w:val="ka-GE"/>
              </w:rPr>
              <w:t>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შექმნის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“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მოთხოვნათა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ორსულთა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მელოგინეთა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მკვდრადშობადობის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ახალშობილთა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5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წლამდე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ასაკის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გარდაცვალების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დოკუმენტაციის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მოძიება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სხდომებისათვის</w:t>
            </w:r>
          </w:p>
          <w:p w:rsidR="008B4641" w:rsidRPr="00446E45" w:rsidRDefault="00D83424" w:rsidP="000911EB">
            <w:pPr>
              <w:pStyle w:val="ListParagraph"/>
              <w:numPr>
                <w:ilvl w:val="0"/>
                <w:numId w:val="13"/>
              </w:numPr>
              <w:ind w:right="46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proofErr w:type="spellStart"/>
            <w:r w:rsidRPr="00446E45">
              <w:rPr>
                <w:rFonts w:ascii="Sylfaen" w:hAnsi="Sylfaen" w:cs="Sylfaen"/>
              </w:rPr>
              <w:t>მიმდინარე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კორესპოდენციაზე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რომელთა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ეხება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მიერ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მოგვარებაში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დახმარებ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ა</w:t>
            </w:r>
            <w:r w:rsidRPr="00446E45">
              <w:rPr>
                <w:rFonts w:ascii="Sylfaen" w:hAnsi="Sylfaen" w:cs="Sylfaen"/>
              </w:rPr>
              <w:t>ს</w:t>
            </w:r>
            <w:r w:rsidR="00067006" w:rsidRPr="00446E45">
              <w:rPr>
                <w:rFonts w:ascii="Sylfaen" w:hAnsi="Sylfaen" w:cs="Sylfaen"/>
              </w:rPr>
              <w:t>.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067006" w:rsidP="00335F88">
            <w:pPr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t>სსიპ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ლევან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სამხარაულის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სახელობის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სასამართლო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ეროვნული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ბიუროს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დეპარტამენტში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დანიშნული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წარმოებისთვის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შემოსული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წერილების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="00335F88" w:rsidRPr="00446E45">
              <w:rPr>
                <w:rFonts w:ascii="Sylfaen" w:hAnsi="Sylfaen" w:cs="Sylfaen"/>
                <w:bCs/>
                <w:lang w:val="ka-GE"/>
              </w:rPr>
              <w:t xml:space="preserve"> შესაბამისი</w:t>
            </w:r>
            <w:r w:rsidR="00335F88" w:rsidRPr="00446E45">
              <w:rPr>
                <w:rFonts w:ascii="Sylfaen" w:hAnsi="Sylfaen"/>
                <w:bCs/>
                <w:lang w:val="ka-GE"/>
              </w:rPr>
              <w:t xml:space="preserve"> დარგის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გამოყოფის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067006" w:rsidP="00F43678">
            <w:pPr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ჯანმრთელობის დაცვის  </w:t>
            </w:r>
            <w:proofErr w:type="spellStart"/>
            <w:r w:rsidRPr="00446E45">
              <w:rPr>
                <w:rFonts w:ascii="Sylfaen" w:hAnsi="Sylfaen" w:cs="Sylfaen"/>
              </w:rPr>
              <w:t>დეპარტამენტში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კონკრეტული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მოთხოვნების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საფუძველზე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446E45">
              <w:rPr>
                <w:rFonts w:ascii="Sylfaen" w:hAnsi="Sylfaen" w:cs="Sylfaen"/>
              </w:rPr>
              <w:t>შრომის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სოციალური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დაცვის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სამინისტროს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ებთ</w:t>
            </w:r>
            <w:proofErr w:type="spellStart"/>
            <w:r w:rsidRPr="00446E45">
              <w:rPr>
                <w:rFonts w:ascii="Sylfaen" w:hAnsi="Sylfaen" w:cs="Sylfaen"/>
              </w:rPr>
              <w:t>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 საკონსულტაციო მიმართვებით უზრუნველყოფა.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F43678" w:rsidP="00F43678">
            <w:pPr>
              <w:ind w:right="75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lastRenderedPageBreak/>
              <w:t>დახმარების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446E45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სამკურნალოდ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გაგზავნის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შესახებ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მიმართვების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გაცემა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ამ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86BB8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6BB8" w:rsidRPr="00446E45" w:rsidRDefault="00F43678" w:rsidP="00F43678">
            <w:pPr>
              <w:ind w:right="75"/>
              <w:jc w:val="both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lastRenderedPageBreak/>
              <w:t>საქართველოს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2013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16 </w:t>
            </w:r>
            <w:r w:rsidRPr="00446E45">
              <w:rPr>
                <w:rFonts w:ascii="Sylfaen" w:hAnsi="Sylfaen" w:cs="Sylfaen"/>
                <w:bCs/>
                <w:lang w:val="ka-GE"/>
              </w:rPr>
              <w:t>მაისის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N01-113/</w:t>
            </w:r>
            <w:r w:rsidRPr="00446E45">
              <w:rPr>
                <w:rFonts w:ascii="Sylfaen" w:hAnsi="Sylfaen" w:cs="Sylfaen"/>
                <w:bCs/>
                <w:lang w:val="ka-GE"/>
              </w:rPr>
              <w:t>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შექმნის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“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მოთხოვნათა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ორსულთა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მელოგინეთა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მკვდრადშობადობის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ახალშობილთა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5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წლამდე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ასაკის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გარდაცვალების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დოკუმენტაციის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მოძიება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სხდომებისათვის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6BB8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F43678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43678" w:rsidRPr="00446E45" w:rsidRDefault="00F43678" w:rsidP="00F43678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446E45">
              <w:rPr>
                <w:rFonts w:ascii="Sylfaen" w:hAnsi="Sylfaen" w:cs="Sylfaen"/>
              </w:rPr>
              <w:t>მიმდინარე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კორესპო</w:t>
            </w:r>
            <w:proofErr w:type="spellEnd"/>
            <w:r w:rsidR="00335F88" w:rsidRPr="00446E45">
              <w:rPr>
                <w:rFonts w:ascii="Sylfaen" w:hAnsi="Sylfaen" w:cs="Sylfaen"/>
                <w:lang w:val="ka-GE"/>
              </w:rPr>
              <w:t>ნ</w:t>
            </w:r>
            <w:proofErr w:type="spellStart"/>
            <w:r w:rsidRPr="00446E45">
              <w:rPr>
                <w:rFonts w:ascii="Sylfaen" w:hAnsi="Sylfaen" w:cs="Sylfaen"/>
              </w:rPr>
              <w:t>დენციაზე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რომელთა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ეხება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მიერ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მოგვარებაში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დახმარებ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ა</w:t>
            </w:r>
            <w:r w:rsidRPr="00446E45">
              <w:rPr>
                <w:rFonts w:ascii="Sylfaen" w:hAnsi="Sylfaen" w:cs="Sylfaen"/>
              </w:rPr>
              <w:t>ს.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3678" w:rsidRPr="00446E45" w:rsidRDefault="00F4367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86BB8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6BB8" w:rsidRPr="00446E45" w:rsidRDefault="00386BB8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446E45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6BB8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B02049" w:rsidP="00961022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B02049" w:rsidP="00F43678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F43678" w:rsidRPr="00446E45">
              <w:rPr>
                <w:rFonts w:ascii="Sylfaen" w:hAnsi="Sylfaen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446E45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5C32E9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446E45" w:rsidRDefault="00B020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B02049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049" w:rsidRPr="00446E45" w:rsidRDefault="00B02049" w:rsidP="005C32E9">
            <w:pPr>
              <w:pStyle w:val="BodyA"/>
              <w:spacing w:line="276" w:lineRule="auto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საქართველოს </w:t>
            </w:r>
            <w:r w:rsidR="00F43678"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შრომის, ჯანმრთელობისა და სოციალური დაცვის სამინისტროს ექსპერტები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D0619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წლიური</w:t>
            </w:r>
          </w:p>
        </w:tc>
      </w:tr>
    </w:tbl>
    <w:p w:rsidR="005D776B" w:rsidRPr="00446E45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</w:p>
    <w:p w:rsidR="00F43678" w:rsidRPr="00446E45" w:rsidRDefault="00F4367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335F88" w:rsidRPr="00446E45" w:rsidRDefault="00335F8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F43678" w:rsidRPr="00446E45" w:rsidRDefault="00F4367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446E4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446E45"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446E45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446E4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46E45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446E45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446E4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</w:tr>
      <w:tr w:rsidR="005D776B" w:rsidRPr="00446E45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446E45">
              <w:rPr>
                <w:rFonts w:ascii="Sylfaen" w:eastAsia="MS Gothic" w:hAnsi="Sylfaen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446E45">
              <w:rPr>
                <w:rFonts w:ascii="Sylfaen" w:eastAsia="MS Gothic" w:hAnsi="Sylfaen"/>
              </w:rPr>
              <w:t xml:space="preserve">                      </w:t>
            </w:r>
          </w:p>
        </w:tc>
      </w:tr>
      <w:tr w:rsidR="00B313DF" w:rsidRPr="00446E45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46E4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446E45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16142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260C8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446E45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46E4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46E4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46E45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446E45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446E45" w:rsidTr="00335F88">
        <w:trPr>
          <w:trHeight w:val="33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446E4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სასურველი:</w:t>
            </w:r>
            <w:r w:rsidRPr="00446E45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446E45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063058" w:rsidRPr="00446E4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063058" w:rsidRPr="00446E4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F436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 შესახებ</w:t>
            </w:r>
          </w:p>
        </w:tc>
      </w:tr>
      <w:tr w:rsidR="00063058" w:rsidRPr="00446E45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063058" w:rsidRPr="00446E45" w:rsidTr="00335F88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063058" w:rsidRPr="00446E45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063058" w:rsidRPr="00446E45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WORD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EXCEL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POWERPOINT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WORD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EXCEL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POWERPOINT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063058" w:rsidRPr="00446E45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063058" w:rsidRPr="00446E45" w:rsidTr="00F43678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63058" w:rsidRPr="00446E45" w:rsidTr="00F43678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F4367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F4367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63058" w:rsidRPr="00446E4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სასურველი:</w:t>
            </w:r>
            <w:r w:rsidRPr="00446E45">
              <w:rPr>
                <w:rFonts w:ascii="Sylfaen" w:hAnsi="Sylfaen"/>
                <w:b/>
              </w:rPr>
              <w:t xml:space="preserve"> </w:t>
            </w:r>
          </w:p>
        </w:tc>
      </w:tr>
      <w:tr w:rsidR="00063058" w:rsidRPr="00446E45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სამუშაო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სამუშაო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063058" w:rsidRPr="00446E45" w:rsidTr="000911EB">
        <w:trPr>
          <w:trHeight w:val="57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446E45">
              <w:rPr>
                <w:rFonts w:ascii="Sylfaen" w:eastAsia="MS Gothic" w:hAnsi="Sylfaen" w:cs="Sylfaen"/>
              </w:rPr>
              <w:t>არ</w:t>
            </w:r>
            <w:proofErr w:type="spellEnd"/>
            <w:r w:rsidRPr="00446E45">
              <w:rPr>
                <w:rFonts w:ascii="Sylfaen" w:eastAsia="MS Gothic" w:hAnsi="Sylfaen"/>
              </w:rPr>
              <w:t xml:space="preserve"> </w:t>
            </w:r>
            <w:proofErr w:type="spellStart"/>
            <w:r w:rsidRPr="00446E45">
              <w:rPr>
                <w:rFonts w:ascii="Sylfaen" w:eastAsia="MS Gothic" w:hAnsi="Sylfaen" w:cs="Sylfaen"/>
              </w:rPr>
              <w:t>საჭიროებს</w:t>
            </w:r>
            <w:proofErr w:type="spellEnd"/>
            <w:r w:rsidRPr="00446E45">
              <w:rPr>
                <w:rFonts w:ascii="Sylfaen" w:eastAsia="MS Gothic" w:hAnsi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0-1  წელი</w:t>
            </w:r>
          </w:p>
        </w:tc>
      </w:tr>
      <w:tr w:rsidR="00063058" w:rsidRPr="00446E45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გამოცდილების</w:t>
            </w:r>
            <w:r w:rsidRPr="00446E4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გამოცდილების</w:t>
            </w:r>
            <w:r w:rsidRPr="00446E4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063058" w:rsidRPr="00446E45" w:rsidTr="000911EB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063058" w:rsidRPr="00446E45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46E4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46E45">
              <w:rPr>
                <w:rFonts w:ascii="Sylfaen" w:hAnsi="Sylfaen"/>
              </w:rPr>
              <w:t>:</w:t>
            </w:r>
          </w:p>
        </w:tc>
      </w:tr>
      <w:tr w:rsidR="00063058" w:rsidRPr="00446E45" w:rsidTr="000911EB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446E45">
              <w:rPr>
                <w:rFonts w:ascii="Sylfaen" w:hAnsi="Sylfaen"/>
                <w:b/>
              </w:rPr>
              <w:t xml:space="preserve"> </w:t>
            </w:r>
            <w:r w:rsidRPr="00446E45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063058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46E45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446E4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446E4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446E45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446E45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446E45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446E45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46E45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446E45" w:rsidRDefault="0074698E" w:rsidP="00FE1C08">
      <w:pPr>
        <w:spacing w:before="240" w:after="0"/>
        <w:rPr>
          <w:rFonts w:ascii="Sylfaen" w:hAnsi="Sylfaen"/>
        </w:rPr>
      </w:pPr>
      <w:r w:rsidRPr="00446E45">
        <w:rPr>
          <w:rFonts w:ascii="Sylfaen" w:hAnsi="Sylfaen"/>
          <w:lang w:val="ka-GE"/>
        </w:rPr>
        <w:t>თარიღი  _________________________</w:t>
      </w:r>
    </w:p>
    <w:sectPr w:rsidR="003C05E0" w:rsidRPr="00446E4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0E7"/>
    <w:multiLevelType w:val="hybridMultilevel"/>
    <w:tmpl w:val="87868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151505"/>
    <w:multiLevelType w:val="hybridMultilevel"/>
    <w:tmpl w:val="2DB4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3733B"/>
    <w:multiLevelType w:val="hybridMultilevel"/>
    <w:tmpl w:val="CE2AB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63058"/>
    <w:rsid w:val="00067006"/>
    <w:rsid w:val="00075AE3"/>
    <w:rsid w:val="000911EB"/>
    <w:rsid w:val="000F7F4D"/>
    <w:rsid w:val="001110EB"/>
    <w:rsid w:val="00127851"/>
    <w:rsid w:val="00140295"/>
    <w:rsid w:val="0014563E"/>
    <w:rsid w:val="00155873"/>
    <w:rsid w:val="0016142B"/>
    <w:rsid w:val="001639C2"/>
    <w:rsid w:val="002041EC"/>
    <w:rsid w:val="00260C8B"/>
    <w:rsid w:val="00287E2C"/>
    <w:rsid w:val="003050A0"/>
    <w:rsid w:val="00332E5E"/>
    <w:rsid w:val="00335F88"/>
    <w:rsid w:val="00340A2C"/>
    <w:rsid w:val="00341D75"/>
    <w:rsid w:val="00386BB8"/>
    <w:rsid w:val="003A5F01"/>
    <w:rsid w:val="003B257E"/>
    <w:rsid w:val="003C05E0"/>
    <w:rsid w:val="00410BC1"/>
    <w:rsid w:val="004460B4"/>
    <w:rsid w:val="00446E45"/>
    <w:rsid w:val="004666A2"/>
    <w:rsid w:val="004A14D0"/>
    <w:rsid w:val="004A6D77"/>
    <w:rsid w:val="004C1032"/>
    <w:rsid w:val="00531671"/>
    <w:rsid w:val="005C32E9"/>
    <w:rsid w:val="005D108B"/>
    <w:rsid w:val="005D35CF"/>
    <w:rsid w:val="005D5CDB"/>
    <w:rsid w:val="005D776B"/>
    <w:rsid w:val="006A06CE"/>
    <w:rsid w:val="006C54B7"/>
    <w:rsid w:val="007275E6"/>
    <w:rsid w:val="00732F20"/>
    <w:rsid w:val="0074698E"/>
    <w:rsid w:val="00747114"/>
    <w:rsid w:val="00765DB6"/>
    <w:rsid w:val="00776486"/>
    <w:rsid w:val="00790C3C"/>
    <w:rsid w:val="00861CD0"/>
    <w:rsid w:val="00884ED7"/>
    <w:rsid w:val="008B4641"/>
    <w:rsid w:val="008D2B69"/>
    <w:rsid w:val="009110BB"/>
    <w:rsid w:val="00961022"/>
    <w:rsid w:val="00962D44"/>
    <w:rsid w:val="009722EE"/>
    <w:rsid w:val="009856E3"/>
    <w:rsid w:val="009E42F5"/>
    <w:rsid w:val="00A1618E"/>
    <w:rsid w:val="00A246A4"/>
    <w:rsid w:val="00AC1DDE"/>
    <w:rsid w:val="00B02049"/>
    <w:rsid w:val="00B313DF"/>
    <w:rsid w:val="00BA1F87"/>
    <w:rsid w:val="00CE7DB0"/>
    <w:rsid w:val="00D0619D"/>
    <w:rsid w:val="00D1703E"/>
    <w:rsid w:val="00D17C78"/>
    <w:rsid w:val="00D83424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4367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B6AFFC36-F129-4B1F-BA16-43E098C9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7279-AC6C-41CD-80FA-18D34D1E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Windows User</cp:lastModifiedBy>
  <cp:revision>67</cp:revision>
  <dcterms:created xsi:type="dcterms:W3CDTF">2015-05-22T17:38:00Z</dcterms:created>
  <dcterms:modified xsi:type="dcterms:W3CDTF">2019-06-28T23:13:00Z</dcterms:modified>
</cp:coreProperties>
</file>